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F79E" w14:textId="713B5892" w:rsidR="008E4F52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4C5410">
        <w:rPr>
          <w:rFonts w:ascii="Verdana" w:hAnsi="Verdana"/>
          <w:sz w:val="20"/>
          <w:szCs w:val="20"/>
        </w:rPr>
        <w:t>9</w:t>
      </w:r>
    </w:p>
    <w:p w14:paraId="41090150" w14:textId="539AFB99" w:rsidR="007A1C88" w:rsidRP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</w:p>
    <w:p w14:paraId="11841F86" w14:textId="62C60501" w:rsid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14BA19C5" w14:textId="56456D5F" w:rsidR="007A1C88" w:rsidRDefault="007A1C88" w:rsidP="007A1C88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WYKAZ </w:t>
      </w:r>
      <w:r w:rsidR="00732A35">
        <w:rPr>
          <w:rFonts w:ascii="Verdana" w:hAnsi="Verdana"/>
          <w:b/>
          <w:sz w:val="20"/>
          <w:szCs w:val="20"/>
        </w:rPr>
        <w:t xml:space="preserve">OSÓB SKIEROWANYCH PRZEZ WYKONAWCĘ DO REALIZACJI ZADANIA </w:t>
      </w:r>
    </w:p>
    <w:p w14:paraId="7FE9D9E9" w14:textId="443C908A" w:rsidR="00240044" w:rsidRDefault="007A0DF2" w:rsidP="0024004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Nadzór inwestorski nad realizacją zadania: Rozbudowa drogi krajowej nr 74 w m. Paradyż – budowa sygnalizacji świetlnej</w:t>
      </w:r>
    </w:p>
    <w:p w14:paraId="2FD16735" w14:textId="08813E89" w:rsid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148CF68" w14:textId="4149A71E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0"/>
        <w:gridCol w:w="1705"/>
        <w:gridCol w:w="5245"/>
        <w:gridCol w:w="3260"/>
        <w:gridCol w:w="3084"/>
      </w:tblGrid>
      <w:tr w:rsidR="004F4594" w:rsidRPr="004F4594" w14:paraId="2160FC2F" w14:textId="77777777" w:rsidTr="00205DFD">
        <w:tc>
          <w:tcPr>
            <w:tcW w:w="700" w:type="dxa"/>
          </w:tcPr>
          <w:p w14:paraId="78C9315E" w14:textId="77777777" w:rsidR="004C5410" w:rsidRDefault="004C5410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2CBB44AA" w14:textId="115B5B45" w:rsidR="004F4594" w:rsidRPr="001D3D63" w:rsidRDefault="004F4594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705" w:type="dxa"/>
          </w:tcPr>
          <w:p w14:paraId="3D9ED4ED" w14:textId="77777777" w:rsidR="004C5410" w:rsidRDefault="004C5410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2745F265" w14:textId="2B141CBA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Funkcja </w:t>
            </w:r>
          </w:p>
        </w:tc>
        <w:tc>
          <w:tcPr>
            <w:tcW w:w="5245" w:type="dxa"/>
          </w:tcPr>
          <w:p w14:paraId="44850B04" w14:textId="77777777" w:rsidR="004C5410" w:rsidRDefault="004C5410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4170CEDA" w14:textId="6D7869CC" w:rsidR="004F4594" w:rsidRPr="001D3D63" w:rsidRDefault="004C5410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Doświadczenie zawodowe  </w:t>
            </w:r>
          </w:p>
        </w:tc>
        <w:tc>
          <w:tcPr>
            <w:tcW w:w="3260" w:type="dxa"/>
          </w:tcPr>
          <w:p w14:paraId="1FBC69F3" w14:textId="5977D20B" w:rsidR="004F4594" w:rsidRPr="001D3D63" w:rsidRDefault="004F4594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Kwalifikacje zawodowe, uprawnienia </w:t>
            </w:r>
          </w:p>
        </w:tc>
        <w:tc>
          <w:tcPr>
            <w:tcW w:w="3084" w:type="dxa"/>
          </w:tcPr>
          <w:p w14:paraId="1A394035" w14:textId="67B80F5C" w:rsidR="004F4594" w:rsidRPr="001D3D63" w:rsidRDefault="001D3D63" w:rsidP="004C5410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Nazwisko i imię/opis kwalifikacji i doświadczeni</w:t>
            </w:r>
            <w:r w:rsidR="004C5410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a </w:t>
            </w: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potwierdzających spełnianie wymagań </w:t>
            </w:r>
          </w:p>
        </w:tc>
      </w:tr>
      <w:tr w:rsidR="004F4594" w:rsidRPr="004F4594" w14:paraId="79A6E035" w14:textId="77777777" w:rsidTr="00205DFD">
        <w:trPr>
          <w:trHeight w:val="579"/>
        </w:trPr>
        <w:tc>
          <w:tcPr>
            <w:tcW w:w="700" w:type="dxa"/>
            <w:vAlign w:val="center"/>
          </w:tcPr>
          <w:p w14:paraId="17958AFA" w14:textId="00DADA0E" w:rsidR="004F4594" w:rsidRPr="001D3D63" w:rsidRDefault="004C5410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5" w:type="dxa"/>
            <w:vAlign w:val="center"/>
          </w:tcPr>
          <w:p w14:paraId="5F01592F" w14:textId="76B05446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Inspektor Nadzoru robót budowlanych w zakresie drogownictwa</w:t>
            </w:r>
            <w:r w:rsidR="004C5410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 – 1 osoba </w:t>
            </w: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14:paraId="0DB3B179" w14:textId="074C94D8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-Bold"/>
                <w:sz w:val="18"/>
                <w:szCs w:val="18"/>
              </w:rPr>
            </w:pPr>
            <w:r w:rsidRPr="001D3D63">
              <w:rPr>
                <w:rFonts w:ascii="Verdana" w:hAnsi="Verdana" w:cs="Verdana"/>
                <w:sz w:val="18"/>
                <w:szCs w:val="18"/>
              </w:rPr>
              <w:t xml:space="preserve">- przed upływem terminu składania ofert pełnił (wykonał)**) funkcję inspektora nadzoru robót drogowych na jednym zadaniu polegającym na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wykonaniu**) usługi nadzoru inwestorskiego nad inwestycją w systemie projektuj i buduj na budowę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br/>
              <w:t>lub przebudowę drogi lub ulicy*) min. klasy G,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robót budowlanych co najmniej </w:t>
            </w:r>
            <w:r w:rsidR="007A0DF2">
              <w:rPr>
                <w:rFonts w:ascii="Verdana" w:hAnsi="Verdana" w:cs="Verdana-Bold"/>
                <w:sz w:val="18"/>
                <w:szCs w:val="18"/>
              </w:rPr>
              <w:t>250 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000,00 zł brutto </w:t>
            </w:r>
          </w:p>
          <w:p w14:paraId="51C73B09" w14:textId="77777777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0C94F45B" w14:textId="77777777" w:rsidR="001D3D63" w:rsidRPr="001D3D63" w:rsidRDefault="001D3D63" w:rsidP="004F4594">
            <w:pPr>
              <w:autoSpaceDE w:val="0"/>
              <w:autoSpaceDN w:val="0"/>
              <w:adjustRightInd w:val="0"/>
              <w:rPr>
                <w:rFonts w:ascii="Verdana" w:eastAsia="SymbolMT" w:hAnsi="Verdana" w:cs="SymbolMT"/>
                <w:sz w:val="18"/>
                <w:szCs w:val="18"/>
              </w:rPr>
            </w:pPr>
          </w:p>
          <w:p w14:paraId="623D707F" w14:textId="40B576A2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SymbolMT" w:hAnsi="Verdana" w:cs="SymbolMT"/>
                <w:sz w:val="18"/>
                <w:szCs w:val="18"/>
              </w:rPr>
              <w:t xml:space="preserve">-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 xml:space="preserve">uprawnienia budowlane do kierowania robotami w specjalności drogowej </w:t>
            </w:r>
            <w:r w:rsidRPr="001D3D63">
              <w:rPr>
                <w:rFonts w:ascii="Verdana" w:hAnsi="Verdana" w:cs="Verdana"/>
                <w:sz w:val="18"/>
                <w:szCs w:val="18"/>
              </w:rPr>
              <w:br/>
              <w:t>lub odpowiadające im uprawnienia budowlane wydane na podstawie wcześniej obowiązujących przepisów,</w:t>
            </w:r>
          </w:p>
          <w:p w14:paraId="6330B5BD" w14:textId="77777777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084" w:type="dxa"/>
            <w:vAlign w:val="center"/>
          </w:tcPr>
          <w:p w14:paraId="5EB8FBF5" w14:textId="77777777" w:rsidR="004F4594" w:rsidRPr="004F4594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4F4594" w:rsidRPr="004F4594" w14:paraId="147935CE" w14:textId="77777777" w:rsidTr="00205DFD">
        <w:trPr>
          <w:trHeight w:val="687"/>
        </w:trPr>
        <w:tc>
          <w:tcPr>
            <w:tcW w:w="700" w:type="dxa"/>
            <w:vAlign w:val="center"/>
          </w:tcPr>
          <w:p w14:paraId="11F45B46" w14:textId="06526ED6" w:rsidR="004F4594" w:rsidRPr="001D3D63" w:rsidRDefault="004C5410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5" w:type="dxa"/>
            <w:vAlign w:val="center"/>
          </w:tcPr>
          <w:p w14:paraId="665E5662" w14:textId="5A69EC4A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Inspektor Nadzoru robót budowlanych w zakresie sieci, instalacji i urządzeń elektrycznych i elektroenergetycznyc</w:t>
            </w:r>
            <w:r w:rsidR="004C5410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h – 1 osoba </w:t>
            </w:r>
          </w:p>
        </w:tc>
        <w:tc>
          <w:tcPr>
            <w:tcW w:w="5245" w:type="dxa"/>
            <w:vAlign w:val="center"/>
          </w:tcPr>
          <w:p w14:paraId="1E1EE177" w14:textId="6944DDD8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hAnsi="Verdana" w:cs="Verdana"/>
                <w:sz w:val="18"/>
                <w:szCs w:val="18"/>
              </w:rPr>
              <w:t>- przed upływem terminu składania ofert pełnił (wykonał)**) funkcję Kierownika budowy lub Kierownika robót elektrycznych na 2 zadaniach polegających na budowie lub przebudowie oświetlenia drogowego dróg lub ulic*), lub budowie sygnalizacji świetlnej na przejściu dla pieszych lub skrzyżowaniu dróg lub ulic *)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 xml:space="preserve">robót budowlanych co najmniej </w:t>
            </w:r>
            <w:r w:rsidR="007A0DF2">
              <w:rPr>
                <w:rFonts w:ascii="Verdana" w:hAnsi="Verdana" w:cs="Verdana"/>
                <w:sz w:val="18"/>
                <w:szCs w:val="18"/>
              </w:rPr>
              <w:t>250</w:t>
            </w:r>
            <w:r w:rsidRPr="001D3D63">
              <w:rPr>
                <w:rFonts w:ascii="Verdana" w:hAnsi="Verdana" w:cs="Verdana"/>
                <w:sz w:val="18"/>
                <w:szCs w:val="18"/>
              </w:rPr>
              <w:t xml:space="preserve"> 000,00 zł brutto każde.</w:t>
            </w:r>
          </w:p>
          <w:p w14:paraId="21BC5EF6" w14:textId="77777777" w:rsidR="004F4594" w:rsidRPr="001D3D63" w:rsidRDefault="004F4594" w:rsidP="004F45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C24D228" w14:textId="77777777" w:rsidR="004F4594" w:rsidRPr="001D3D63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6CD04113" w14:textId="77777777" w:rsidR="001D3D63" w:rsidRPr="001D3D63" w:rsidRDefault="001D3D63" w:rsidP="001D3D6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SymbolMT" w:hAnsi="Verdana" w:cs="SymbolMT"/>
                <w:sz w:val="18"/>
                <w:szCs w:val="18"/>
              </w:rPr>
              <w:t xml:space="preserve">-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 xml:space="preserve">uprawnienia budowlane do kierowania robotami w specjalności instalacyjnej w zakresie sieci, instalacji i urządzeń elektrycznych i elektroenergetycznych lub odpowiadające </w:t>
            </w:r>
            <w:r w:rsidRPr="001D3D63">
              <w:rPr>
                <w:rFonts w:ascii="Verdana" w:hAnsi="Verdana" w:cs="Verdana"/>
                <w:sz w:val="18"/>
                <w:szCs w:val="18"/>
              </w:rPr>
              <w:br/>
              <w:t>im uprawnienia budowlane wydane na podstawie wcześniej obowiązujących przepisów,</w:t>
            </w:r>
          </w:p>
          <w:p w14:paraId="0C5D5B49" w14:textId="77777777" w:rsidR="001D3D63" w:rsidRPr="001D3D63" w:rsidRDefault="001D3D63" w:rsidP="001D3D6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SymbolMT" w:hAnsi="Verdana" w:cs="SymbolMT"/>
                <w:sz w:val="18"/>
                <w:szCs w:val="18"/>
              </w:rPr>
              <w:t xml:space="preserve">-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 xml:space="preserve">świadectwo kwalifikacyjne uprawniające do zajmowania się eksploatacją urządzeń, instalacji i sieci na stanowisku dozoru wydane zgodnie z art. 54 Ustawy z dnia 10 kwietnia 1997 r. Prawo energetyczne (Dz. U. z 2024 r. </w:t>
            </w:r>
            <w:r w:rsidRPr="001D3D63">
              <w:rPr>
                <w:rFonts w:ascii="Verdana" w:hAnsi="Verdana" w:cs="Verdana"/>
                <w:sz w:val="18"/>
                <w:szCs w:val="18"/>
              </w:rPr>
              <w:lastRenderedPageBreak/>
              <w:t xml:space="preserve">poz. 266) oraz Rozporządzenie Ministra Klimatu i Środowiska z dnia 1 lipca 2022 r. w sprawie szczegółowych zasad stwierdzania posiadanych kwalifikacji przez osoby zajmujące się eksploatacją urządzeń, instalacji i sieci (Dz. U. 2022, poz. 1392) (D-1 o napięciu znamionowym poniżej 1 </w:t>
            </w:r>
            <w:proofErr w:type="spellStart"/>
            <w:r w:rsidRPr="001D3D63">
              <w:rPr>
                <w:rFonts w:ascii="Verdana" w:hAnsi="Verdana" w:cs="Verdana"/>
                <w:sz w:val="18"/>
                <w:szCs w:val="18"/>
              </w:rPr>
              <w:t>kV</w:t>
            </w:r>
            <w:proofErr w:type="spellEnd"/>
            <w:r w:rsidRPr="001D3D63">
              <w:rPr>
                <w:rFonts w:ascii="Verdana" w:hAnsi="Verdana" w:cs="Verdana"/>
                <w:sz w:val="18"/>
                <w:szCs w:val="18"/>
              </w:rPr>
              <w:t>).</w:t>
            </w:r>
          </w:p>
          <w:p w14:paraId="3B9F193B" w14:textId="77777777" w:rsidR="004F4594" w:rsidRPr="001D3D63" w:rsidRDefault="004F4594" w:rsidP="001D3D63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084" w:type="dxa"/>
            <w:vAlign w:val="center"/>
          </w:tcPr>
          <w:p w14:paraId="6197B7F6" w14:textId="77777777" w:rsidR="004F4594" w:rsidRPr="004F4594" w:rsidRDefault="004F4594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</w:p>
        </w:tc>
      </w:tr>
    </w:tbl>
    <w:p w14:paraId="3EEE731F" w14:textId="5CC33B76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48CCF77B" w14:textId="77777777" w:rsidR="004F4594" w:rsidRPr="007A1C88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F712DDB" w14:textId="77777777" w:rsidR="007A1C88" w:rsidRP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4EFE1D62" w:rsidR="007A1C88" w:rsidRPr="007A1C88" w:rsidRDefault="007A1C88" w:rsidP="007A1C8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>Oświadczamy, że osoba</w:t>
      </w:r>
      <w:r w:rsidR="00750BBD">
        <w:rPr>
          <w:rFonts w:ascii="Verdana" w:eastAsia="Times New Roman" w:hAnsi="Verdana" w:cs="Times New Roman"/>
          <w:sz w:val="20"/>
          <w:szCs w:val="20"/>
          <w:lang w:eastAsia="pl-PL"/>
        </w:rPr>
        <w:t>/osoby</w:t>
      </w: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wskazane w powyższej tabeli posiada uprawnienia budowlane odpowiadające określonym przez Zamawiającego przedmiotowi zamówienia.</w:t>
      </w:r>
    </w:p>
    <w:p w14:paraId="7C4E3DBE" w14:textId="62A44074" w:rsid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52498006" w14:textId="77777777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4356FE3" w14:textId="77777777" w:rsidR="004C6F80" w:rsidRPr="007A1C88" w:rsidRDefault="004C6F80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7A1C88">
      <w:pPr>
        <w:jc w:val="right"/>
        <w:rPr>
          <w:i/>
        </w:rPr>
      </w:pPr>
      <w:r w:rsidRPr="007A1C88">
        <w:rPr>
          <w:i/>
        </w:rPr>
        <w:t>…………………………………………………………….</w:t>
      </w:r>
    </w:p>
    <w:p w14:paraId="7E6895D9" w14:textId="2468CDC1" w:rsidR="007A1C88" w:rsidRDefault="007A1C88" w:rsidP="007A1C88">
      <w:pPr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p w14:paraId="3EFF92EF" w14:textId="6DB4B509" w:rsidR="005B0C65" w:rsidRDefault="005B0C65" w:rsidP="005B0C65">
      <w:pPr>
        <w:rPr>
          <w:i/>
        </w:rPr>
      </w:pPr>
    </w:p>
    <w:p w14:paraId="264DF9E1" w14:textId="25CDE6CD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t xml:space="preserve">*) Za drogę Zamawiający uzna drogę w rozumieniu ustawy z dnia 21 marca 1985 r. o drogach publicznych (tj. Dz. U. z 2024 r., poz. 320). </w:t>
      </w:r>
    </w:p>
    <w:p w14:paraId="4F36D239" w14:textId="3BF99B48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t>Za ulicę Zamawiający uzna ulicę w rozumieniu rozporządzenia Ministra Infrastruktury z dnia 24 czerwca 2022 r., w sprawie przepisów techniczno-budowlanych dotyczących dróg publicznych (Dz. U. z 2022 r., poz. 1518), wydanego na podstawie art. 7 ust. 2 pkt 2 i ust. 3 pkt 2 ustawy z dnia 7 lipca 1994 roku prawo budowlane (Dz. U. z 2024 r. poz. 725 ze zm.). Za drogę lub ulicę Zamawiający uzna również drogę lub ulicę w rozumieniu uprzednio obowiązującego brzmienia ustawy z dnia 21 marca 1985 r. o drogach publicznych (Dz. U. z 2024 r., poz. 320).</w:t>
      </w:r>
    </w:p>
    <w:p w14:paraId="052BAD20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779D64FC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 xml:space="preserve">**) Jako wykonanie należy rozumieć doprowadzenie, co najmniej, do wystawienia Świadectwa Przejęcia (dla Kontraktów realizowanych zgodnie z Warunkami FIDIC), Protokołu odbioru robót lub równoważnego dokumentu (w przypadku zamówień, w których nie wystawia się Świadectwa Przejęcia). </w:t>
      </w:r>
    </w:p>
    <w:p w14:paraId="6C3818DF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3F1F10A2" w14:textId="4E59454B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>***) Wartości podane w dokumentach potwierdzających spełnienie warunku w walutach innych, niż wskazane przez Zamawiającego, należy przeliczyć wg średniego kursu NBP na dzień wystawienia Świadectwa Przejęcia (dla Kontraktów realizowanych zgodnie z Warunkami FIDIC) lub na dzień podpisania Protokołu odbioru robót lub</w:t>
      </w:r>
      <w:r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Pr="005B0C65">
        <w:rPr>
          <w:rFonts w:ascii="Verdana" w:hAnsi="Verdana" w:cs="Tahoma"/>
          <w:color w:val="000000" w:themeColor="text1"/>
          <w:sz w:val="16"/>
          <w:szCs w:val="16"/>
        </w:rPr>
        <w:t>równoważnego dokumentu (w przypadku zamówień, w których nie wystawia się Świadectwa Przejęcia).</w:t>
      </w:r>
    </w:p>
    <w:p w14:paraId="48920EC8" w14:textId="77777777" w:rsidR="005B0C65" w:rsidRPr="005B0C65" w:rsidRDefault="005B0C65" w:rsidP="005B0C65">
      <w:pPr>
        <w:rPr>
          <w:i/>
          <w:sz w:val="18"/>
          <w:szCs w:val="18"/>
        </w:rPr>
      </w:pPr>
    </w:p>
    <w:sectPr w:rsidR="005B0C65" w:rsidRPr="005B0C65" w:rsidSect="007A1C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196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6E5"/>
    <w:rsid w:val="00000328"/>
    <w:rsid w:val="00160175"/>
    <w:rsid w:val="00175093"/>
    <w:rsid w:val="001759EA"/>
    <w:rsid w:val="00196BC0"/>
    <w:rsid w:val="001D3D63"/>
    <w:rsid w:val="00205DFD"/>
    <w:rsid w:val="00240044"/>
    <w:rsid w:val="004C5410"/>
    <w:rsid w:val="004C56E5"/>
    <w:rsid w:val="004C6F80"/>
    <w:rsid w:val="004F4594"/>
    <w:rsid w:val="005B0C65"/>
    <w:rsid w:val="00732A35"/>
    <w:rsid w:val="00750BBD"/>
    <w:rsid w:val="007A0DF2"/>
    <w:rsid w:val="007A1C88"/>
    <w:rsid w:val="008B1192"/>
    <w:rsid w:val="008C2B06"/>
    <w:rsid w:val="008E4F52"/>
    <w:rsid w:val="009171D1"/>
    <w:rsid w:val="00990D68"/>
    <w:rsid w:val="00BE506F"/>
    <w:rsid w:val="00C100C4"/>
    <w:rsid w:val="00D8193C"/>
    <w:rsid w:val="00D83C88"/>
    <w:rsid w:val="00E0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  <w:style w:type="table" w:styleId="Tabela-Siatka">
    <w:name w:val="Table Grid"/>
    <w:basedOn w:val="Standardowy"/>
    <w:uiPriority w:val="39"/>
    <w:rsid w:val="004F4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2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Kaczmarek Piotr</cp:lastModifiedBy>
  <cp:revision>7</cp:revision>
  <cp:lastPrinted>2024-08-28T10:02:00Z</cp:lastPrinted>
  <dcterms:created xsi:type="dcterms:W3CDTF">2024-09-11T06:48:00Z</dcterms:created>
  <dcterms:modified xsi:type="dcterms:W3CDTF">2026-01-26T11:32:00Z</dcterms:modified>
</cp:coreProperties>
</file>